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26415C9" w:rsidP="541DF77A" w:rsidRDefault="426415C9" w14:paraId="5E7D817D" w14:textId="31A8ED37">
      <w:pPr>
        <w:jc w:val="center"/>
        <w:rPr>
          <w:b w:val="1"/>
          <w:bCs w:val="1"/>
        </w:rPr>
      </w:pPr>
      <w:r w:rsidRPr="541DF77A" w:rsidR="426415C9">
        <w:rPr>
          <w:b w:val="1"/>
          <w:bCs w:val="1"/>
        </w:rPr>
        <w:t xml:space="preserve">Spring </w:t>
      </w:r>
      <w:r w:rsidRPr="541DF77A" w:rsidR="2E1100DA">
        <w:rPr>
          <w:b w:val="1"/>
          <w:bCs w:val="1"/>
        </w:rPr>
        <w:t>2021 Semester Senior Design Pla</w:t>
      </w:r>
      <w:r w:rsidRPr="541DF77A" w:rsidR="42841867">
        <w:rPr>
          <w:b w:val="1"/>
          <w:bCs w:val="1"/>
        </w:rPr>
        <w:t>n</w:t>
      </w:r>
    </w:p>
    <w:p w:rsidR="541DF77A" w:rsidP="541DF77A" w:rsidRDefault="541DF77A" w14:paraId="61A2CC7F" w14:textId="4140194F">
      <w:pPr>
        <w:pStyle w:val="Normal"/>
        <w:jc w:val="center"/>
        <w:rPr>
          <w:b w:val="1"/>
          <w:bCs w:val="1"/>
        </w:rPr>
      </w:pPr>
    </w:p>
    <w:p w:rsidR="254DDF4E" w:rsidP="541DF77A" w:rsidRDefault="254DDF4E" w14:paraId="243CD2B8" w14:textId="049D3902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254DDF4E">
        <w:rPr>
          <w:b w:val="0"/>
          <w:bCs w:val="0"/>
        </w:rPr>
        <w:t xml:space="preserve">Generate </w:t>
      </w:r>
      <w:r w:rsidR="2CF37E61">
        <w:rPr>
          <w:b w:val="0"/>
          <w:bCs w:val="0"/>
        </w:rPr>
        <w:t xml:space="preserve">and send </w:t>
      </w:r>
      <w:r w:rsidR="254DDF4E">
        <w:rPr>
          <w:b w:val="0"/>
          <w:bCs w:val="0"/>
        </w:rPr>
        <w:t>b</w:t>
      </w:r>
      <w:r w:rsidR="42841867">
        <w:rPr>
          <w:b w:val="0"/>
          <w:bCs w:val="0"/>
        </w:rPr>
        <w:t xml:space="preserve">aseline Q = </w:t>
      </w:r>
      <w:proofErr w:type="spellStart"/>
      <w:r w:rsidR="42841867">
        <w:rPr>
          <w:b w:val="0"/>
          <w:bCs w:val="0"/>
        </w:rPr>
        <w:t>mCpdT</w:t>
      </w:r>
      <w:proofErr w:type="spellEnd"/>
      <w:r w:rsidR="42841867">
        <w:rPr>
          <w:b w:val="0"/>
          <w:bCs w:val="0"/>
        </w:rPr>
        <w:t xml:space="preserve"> performance map for varying mass flow rates and power levels</w:t>
      </w:r>
      <w:r w:rsidR="73B2C591">
        <w:rPr>
          <w:b w:val="0"/>
          <w:bCs w:val="0"/>
        </w:rPr>
        <w:t xml:space="preserve"> </w:t>
      </w:r>
    </w:p>
    <w:p w:rsidR="73B2C591" w:rsidP="541DF77A" w:rsidRDefault="73B2C591" w14:paraId="07056693" w14:textId="43BDD62A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73B2C591">
        <w:rPr>
          <w:b w:val="0"/>
          <w:bCs w:val="0"/>
        </w:rPr>
        <w:t>January 20</w:t>
      </w:r>
      <w:r w:rsidR="66330114">
        <w:rPr>
          <w:b w:val="0"/>
          <w:bCs w:val="0"/>
        </w:rPr>
        <w:t>, 2020</w:t>
      </w:r>
    </w:p>
    <w:p w:rsidR="74F1C5FC" w:rsidP="541DF77A" w:rsidRDefault="74F1C5FC" w14:paraId="651C2972" w14:textId="3A65BC36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74F1C5FC">
        <w:rPr>
          <w:b w:val="0"/>
          <w:bCs w:val="0"/>
        </w:rPr>
        <w:t xml:space="preserve">Form different simple geometries </w:t>
      </w:r>
      <w:r w:rsidR="2011986D">
        <w:rPr>
          <w:b w:val="0"/>
          <w:bCs w:val="0"/>
        </w:rPr>
        <w:t>using equation</w:t>
      </w:r>
      <w:r w:rsidR="5C5B1407">
        <w:rPr>
          <w:b w:val="0"/>
          <w:bCs w:val="0"/>
        </w:rPr>
        <w:t>s</w:t>
      </w:r>
      <w:r w:rsidR="2011986D">
        <w:rPr>
          <w:b w:val="0"/>
          <w:bCs w:val="0"/>
        </w:rPr>
        <w:t xml:space="preserve"> </w:t>
      </w:r>
      <w:r w:rsidR="74F1C5FC">
        <w:rPr>
          <w:b w:val="0"/>
          <w:bCs w:val="0"/>
        </w:rPr>
        <w:t xml:space="preserve">for heat exchanger </w:t>
      </w:r>
      <w:r w:rsidR="1B708BE2">
        <w:rPr>
          <w:b w:val="0"/>
          <w:bCs w:val="0"/>
        </w:rPr>
        <w:t xml:space="preserve">if the simple heat exchanger doesn’t perform well enough </w:t>
      </w:r>
      <w:r w:rsidR="74F1C5FC">
        <w:rPr>
          <w:b w:val="0"/>
          <w:bCs w:val="0"/>
        </w:rPr>
        <w:t xml:space="preserve">and </w:t>
      </w:r>
      <w:r w:rsidR="7104CECC">
        <w:rPr>
          <w:b w:val="0"/>
          <w:bCs w:val="0"/>
        </w:rPr>
        <w:t xml:space="preserve">plot </w:t>
      </w:r>
      <w:r w:rsidR="74F1C5FC">
        <w:rPr>
          <w:b w:val="0"/>
          <w:bCs w:val="0"/>
        </w:rPr>
        <w:t>their heat transfer properties (playing with surface area in the convection equation)</w:t>
      </w:r>
      <w:r w:rsidR="77A809F0">
        <w:rPr>
          <w:b w:val="0"/>
          <w:bCs w:val="0"/>
        </w:rPr>
        <w:t xml:space="preserve"> *Assumes constant heat flux*</w:t>
      </w:r>
    </w:p>
    <w:p w:rsidR="39BC227E" w:rsidP="541DF77A" w:rsidRDefault="39BC227E" w14:paraId="5D586045" w14:textId="3BE0B6B2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39BC227E">
        <w:rPr>
          <w:b w:val="0"/>
          <w:bCs w:val="0"/>
        </w:rPr>
        <w:t>Februar</w:t>
      </w:r>
      <w:r w:rsidR="592076D3">
        <w:rPr>
          <w:b w:val="0"/>
          <w:bCs w:val="0"/>
        </w:rPr>
        <w:t>y 10, 2020</w:t>
      </w:r>
    </w:p>
    <w:p w:rsidR="080C7A84" w:rsidP="541DF77A" w:rsidRDefault="080C7A84" w14:paraId="7FD117E5" w14:textId="42D6EBF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080C7A84">
        <w:rPr>
          <w:b w:val="0"/>
          <w:bCs w:val="0"/>
        </w:rPr>
        <w:t>After power depositions are narrowed down to 2 or 3, analyze the geometry needed to achieve the performance, namely surface area, and mass flow rate</w:t>
      </w:r>
    </w:p>
    <w:p w:rsidR="38B846E5" w:rsidP="541DF77A" w:rsidRDefault="38B846E5" w14:paraId="44BE975E" w14:textId="6927C3C6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38B846E5">
        <w:rPr>
          <w:b w:val="0"/>
          <w:bCs w:val="0"/>
        </w:rPr>
        <w:t>February 30,2020</w:t>
      </w:r>
    </w:p>
    <w:p w:rsidR="4834A08E" w:rsidP="541DF77A" w:rsidRDefault="4834A08E" w14:paraId="6D9D7E85" w14:textId="7AD9D934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834A08E">
        <w:rPr>
          <w:b w:val="0"/>
          <w:bCs w:val="0"/>
        </w:rPr>
        <w:t>Obtain quotes to manufacture heat exchanger</w:t>
      </w:r>
      <w:r w:rsidR="5314A760">
        <w:rPr>
          <w:b w:val="0"/>
          <w:bCs w:val="0"/>
        </w:rPr>
        <w:t xml:space="preserve"> after designs are accepted</w:t>
      </w:r>
    </w:p>
    <w:p w:rsidR="5314A760" w:rsidP="541DF77A" w:rsidRDefault="5314A760" w14:paraId="075D94C3" w14:textId="20F779CF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5314A760">
        <w:rPr>
          <w:b w:val="0"/>
          <w:bCs w:val="0"/>
        </w:rPr>
        <w:t>March 15, 2020</w:t>
      </w:r>
    </w:p>
    <w:p w:rsidR="4834A08E" w:rsidP="541DF77A" w:rsidRDefault="4834A08E" w14:paraId="3309D366" w14:textId="676900A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834A08E">
        <w:rPr>
          <w:b w:val="0"/>
          <w:bCs w:val="0"/>
        </w:rPr>
        <w:t>Send to MSFC to be tested</w:t>
      </w:r>
    </w:p>
    <w:p w:rsidR="0F3EB7DF" w:rsidP="541DF77A" w:rsidRDefault="0F3EB7DF" w14:paraId="654630A1" w14:textId="3DA11273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0F3EB7DF">
        <w:rPr>
          <w:b w:val="0"/>
          <w:bCs w:val="0"/>
        </w:rPr>
        <w:t>March 30, 2020</w:t>
      </w:r>
    </w:p>
    <w:p w:rsidR="4834A08E" w:rsidP="541DF77A" w:rsidRDefault="4834A08E" w14:paraId="27728C8C" w14:textId="4DADF88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834A08E">
        <w:rPr>
          <w:b w:val="0"/>
          <w:bCs w:val="0"/>
        </w:rPr>
        <w:t xml:space="preserve">Validate </w:t>
      </w:r>
      <w:r w:rsidR="4834A08E">
        <w:rPr>
          <w:b w:val="0"/>
          <w:bCs w:val="0"/>
        </w:rPr>
        <w:t xml:space="preserve">test results </w:t>
      </w:r>
    </w:p>
    <w:p w:rsidR="091542BB" w:rsidP="541DF77A" w:rsidRDefault="091542BB" w14:paraId="56182158" w14:textId="7025DE87">
      <w:pPr>
        <w:pStyle w:val="ListParagraph"/>
        <w:numPr>
          <w:ilvl w:val="1"/>
          <w:numId w:val="2"/>
        </w:numPr>
        <w:jc w:val="left"/>
        <w:rPr>
          <w:b w:val="0"/>
          <w:bCs w:val="0"/>
          <w:sz w:val="22"/>
          <w:szCs w:val="22"/>
        </w:rPr>
      </w:pPr>
      <w:r w:rsidR="091542BB">
        <w:rPr>
          <w:b w:val="0"/>
          <w:bCs w:val="0"/>
        </w:rPr>
        <w:t xml:space="preserve">Month of </w:t>
      </w:r>
      <w:proofErr w:type="gramStart"/>
      <w:r w:rsidR="091542BB">
        <w:rPr>
          <w:b w:val="0"/>
          <w:bCs w:val="0"/>
        </w:rPr>
        <w:t>April,</w:t>
      </w:r>
      <w:proofErr w:type="gramEnd"/>
      <w:r w:rsidR="091542BB">
        <w:rPr>
          <w:b w:val="0"/>
          <w:bCs w:val="0"/>
        </w:rPr>
        <w:t xml:space="preserve"> 2020</w:t>
      </w:r>
    </w:p>
    <w:p w:rsidR="091542BB" w:rsidP="541DF77A" w:rsidRDefault="091542BB" w14:paraId="07A1F956" w14:textId="7D1D9B80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091542BB">
        <w:rPr>
          <w:b w:val="0"/>
          <w:bCs w:val="0"/>
        </w:rPr>
        <w:t>Additional field research work</w:t>
      </w:r>
    </w:p>
    <w:p w:rsidR="541DF77A" w:rsidP="541DF77A" w:rsidRDefault="541DF77A" w14:paraId="63003A99" w14:textId="27099119">
      <w:pPr>
        <w:pStyle w:val="Normal"/>
        <w:jc w:val="left"/>
        <w:rPr>
          <w:b w:val="0"/>
          <w:bCs w:val="0"/>
        </w:rPr>
      </w:pPr>
    </w:p>
    <w:p w:rsidR="4834A08E" w:rsidP="541DF77A" w:rsidRDefault="4834A08E" w14:paraId="33169159" w14:textId="3D5346D9">
      <w:pPr>
        <w:pStyle w:val="Normal"/>
        <w:jc w:val="left"/>
        <w:rPr>
          <w:b w:val="0"/>
          <w:bCs w:val="0"/>
        </w:rPr>
      </w:pPr>
      <w:r w:rsidR="4834A08E">
        <w:rPr>
          <w:b w:val="0"/>
          <w:bCs w:val="0"/>
        </w:rPr>
        <w:t>Additional Tasks:</w:t>
      </w:r>
    </w:p>
    <w:p w:rsidR="4834A08E" w:rsidP="541DF77A" w:rsidRDefault="4834A08E" w14:paraId="00D8C13F" w14:textId="0CF9C035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4834A08E">
        <w:rPr>
          <w:b w:val="0"/>
          <w:bCs w:val="0"/>
        </w:rPr>
        <w:t xml:space="preserve">If simple heat exchangers don’t achieve desired performance, develop more complicated and unique shapes to maximize surface area </w:t>
      </w:r>
    </w:p>
    <w:p w:rsidR="301FAD06" w:rsidP="541DF77A" w:rsidRDefault="301FAD06" w14:paraId="516004F8" w14:textId="58061AB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301FAD06">
        <w:rPr>
          <w:b w:val="0"/>
          <w:bCs w:val="0"/>
        </w:rPr>
        <w:t>Use ANSYS after designs are selected (simple or complex) to validate predicted performance</w:t>
      </w:r>
    </w:p>
    <w:p w:rsidR="0C45F0FA" w:rsidP="541DF77A" w:rsidRDefault="0C45F0FA" w14:paraId="1AA967E7" w14:textId="691F0DF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0C45F0FA">
        <w:rPr>
          <w:b w:val="0"/>
          <w:bCs w:val="0"/>
        </w:rPr>
        <w:t>Look into induction coil design if complex heat exchangers are chosen</w:t>
      </w:r>
    </w:p>
    <w:p w:rsidR="541DF77A" w:rsidP="541DF77A" w:rsidRDefault="541DF77A" w14:paraId="07AD6473" w14:textId="59F703D4">
      <w:pPr>
        <w:pStyle w:val="Normal"/>
        <w:jc w:val="left"/>
        <w:rPr>
          <w:b w:val="0"/>
          <w:bCs w:val="0"/>
        </w:rPr>
      </w:pPr>
    </w:p>
    <w:p w:rsidR="541DF77A" w:rsidP="541DF77A" w:rsidRDefault="541DF77A" w14:paraId="1BFCDB42" w14:textId="79BC1C54">
      <w:pPr>
        <w:pStyle w:val="Normal"/>
        <w:jc w:val="left"/>
        <w:rPr>
          <w:b w:val="0"/>
          <w:bCs w:val="0"/>
        </w:rPr>
      </w:pPr>
    </w:p>
    <w:p w:rsidR="541DF77A" w:rsidP="541DF77A" w:rsidRDefault="541DF77A" w14:paraId="45BD6353" w14:textId="6B31E1FA">
      <w:pPr>
        <w:pStyle w:val="Normal"/>
        <w:jc w:val="left"/>
        <w:rPr>
          <w:b w:val="0"/>
          <w:bCs w:val="0"/>
        </w:rPr>
      </w:pPr>
    </w:p>
    <w:p w:rsidR="541DF77A" w:rsidP="541DF77A" w:rsidRDefault="541DF77A" w14:paraId="19817AB9" w14:textId="06780700">
      <w:pPr>
        <w:pStyle w:val="Normal"/>
        <w:jc w:val="left"/>
        <w:rPr>
          <w:b w:val="0"/>
          <w:bCs w:val="0"/>
        </w:rPr>
      </w:pPr>
    </w:p>
    <w:p w:rsidR="541DF77A" w:rsidP="541DF77A" w:rsidRDefault="541DF77A" w14:paraId="215E2D36" w14:textId="009C3986">
      <w:pPr>
        <w:pStyle w:val="Normal"/>
        <w:jc w:val="left"/>
        <w:rPr>
          <w:b w:val="0"/>
          <w:bCs w:val="0"/>
        </w:rPr>
      </w:pPr>
    </w:p>
    <w:p w:rsidR="577EF66B" w:rsidP="541DF77A" w:rsidRDefault="577EF66B" w14:paraId="10BFB3A8" w14:textId="7A1F1B7A">
      <w:pPr>
        <w:pStyle w:val="Normal"/>
        <w:jc w:val="left"/>
      </w:pPr>
      <w:r w:rsidR="577EF66B">
        <w:drawing>
          <wp:inline wp14:editId="5F652C6F" wp14:anchorId="2C3287E9">
            <wp:extent cx="6886575" cy="2783324"/>
            <wp:effectExtent l="0" t="0" r="0" b="0"/>
            <wp:docPr id="16314978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3b170a046146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278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778672"/>
    <w:rsid w:val="00678C4C"/>
    <w:rsid w:val="03FA94BC"/>
    <w:rsid w:val="078C0F6E"/>
    <w:rsid w:val="080C7A84"/>
    <w:rsid w:val="081D9B5B"/>
    <w:rsid w:val="091542BB"/>
    <w:rsid w:val="09778672"/>
    <w:rsid w:val="0A012437"/>
    <w:rsid w:val="0A1516FD"/>
    <w:rsid w:val="0B9CF498"/>
    <w:rsid w:val="0C45F0FA"/>
    <w:rsid w:val="0D782C42"/>
    <w:rsid w:val="0E20A9EA"/>
    <w:rsid w:val="0F3EB7DF"/>
    <w:rsid w:val="10C6BFBA"/>
    <w:rsid w:val="12AC875E"/>
    <w:rsid w:val="1B708BE2"/>
    <w:rsid w:val="2011986D"/>
    <w:rsid w:val="22D00F8E"/>
    <w:rsid w:val="24867D9C"/>
    <w:rsid w:val="254DDF4E"/>
    <w:rsid w:val="27D2216F"/>
    <w:rsid w:val="29816DE1"/>
    <w:rsid w:val="2B291C44"/>
    <w:rsid w:val="2CF37E61"/>
    <w:rsid w:val="2D03196B"/>
    <w:rsid w:val="2E1100DA"/>
    <w:rsid w:val="301FAD06"/>
    <w:rsid w:val="31952B07"/>
    <w:rsid w:val="327C9FBE"/>
    <w:rsid w:val="330F27CA"/>
    <w:rsid w:val="374037CB"/>
    <w:rsid w:val="38B846E5"/>
    <w:rsid w:val="3982B4D4"/>
    <w:rsid w:val="39BC227E"/>
    <w:rsid w:val="40E8EB11"/>
    <w:rsid w:val="41228FE3"/>
    <w:rsid w:val="426415C9"/>
    <w:rsid w:val="42841867"/>
    <w:rsid w:val="457100BE"/>
    <w:rsid w:val="4807847E"/>
    <w:rsid w:val="4834A08E"/>
    <w:rsid w:val="48DAA5AC"/>
    <w:rsid w:val="4A4D3129"/>
    <w:rsid w:val="4B8255C7"/>
    <w:rsid w:val="50DE6932"/>
    <w:rsid w:val="52F07FC4"/>
    <w:rsid w:val="5314A760"/>
    <w:rsid w:val="541DF77A"/>
    <w:rsid w:val="577EF66B"/>
    <w:rsid w:val="592076D3"/>
    <w:rsid w:val="5C5B1407"/>
    <w:rsid w:val="5DC4D9C0"/>
    <w:rsid w:val="5F60AA21"/>
    <w:rsid w:val="6306D26F"/>
    <w:rsid w:val="63842050"/>
    <w:rsid w:val="6394C3DC"/>
    <w:rsid w:val="66330114"/>
    <w:rsid w:val="685F7EF9"/>
    <w:rsid w:val="69078C67"/>
    <w:rsid w:val="69883313"/>
    <w:rsid w:val="6B3A2F5F"/>
    <w:rsid w:val="6B47638F"/>
    <w:rsid w:val="7104CECC"/>
    <w:rsid w:val="7206613F"/>
    <w:rsid w:val="73AB5E7A"/>
    <w:rsid w:val="73B2C591"/>
    <w:rsid w:val="74F1C5FC"/>
    <w:rsid w:val="77A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8672"/>
  <w15:chartTrackingRefBased/>
  <w15:docId w15:val="{d75abe02-35e5-464f-b810-bbde40c9aa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c3b170a046146a7" /><Relationship Type="http://schemas.openxmlformats.org/officeDocument/2006/relationships/numbering" Target="/word/numbering.xml" Id="R89269be91dfa42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2021-01-18T21:06:02.2355743Z</dcterms:created>
  <dcterms:modified xsi:type="dcterms:W3CDTF">2021-01-18T22:47:40.8013940Z</dcterms:modified>
  <dc:creator>Kevin Hartzog</dc:creator>
  <lastModifiedBy>Kevin Hartzog</lastModifiedBy>
</coreProperties>
</file>